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著作权转让声明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就参加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秦岭国家公园标志设计公开征集活动承诺：</w:t>
      </w:r>
    </w:p>
    <w:p>
      <w:p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遵照《中华人民共和国著作权法》,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设计作品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全体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创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作者同意将该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作品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之著作权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全权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转让给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陕西省林业局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。本转让书自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 xml:space="preserve">签字之日起生效。 </w:t>
      </w:r>
    </w:p>
    <w:p>
      <w:pPr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在签署本转让书时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 xml:space="preserve">作如下保证并对其负全部责任: </w:t>
      </w:r>
    </w:p>
    <w:p>
      <w:pPr>
        <w:numPr>
          <w:ilvl w:val="0"/>
          <w:numId w:val="1"/>
        </w:num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呈交作品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是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 xml:space="preserve">独立创作的原创性作品; </w:t>
      </w:r>
    </w:p>
    <w:p>
      <w:pPr>
        <w:numPr>
          <w:ilvl w:val="0"/>
          <w:numId w:val="1"/>
        </w:num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该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作品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符合国家有关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法律及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 xml:space="preserve">保密规定; </w:t>
      </w:r>
    </w:p>
    <w:p>
      <w:pPr>
        <w:numPr>
          <w:ilvl w:val="0"/>
          <w:numId w:val="1"/>
        </w:num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该作品不侵犯任何第三方的著作权及其他合法权利；</w:t>
      </w:r>
    </w:p>
    <w:p>
      <w:pPr>
        <w:numPr>
          <w:ilvl w:val="0"/>
          <w:numId w:val="1"/>
        </w:num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本人具有签署本转让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声明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并做出各项承诺之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权利；</w:t>
      </w:r>
    </w:p>
    <w:p>
      <w:pPr>
        <w:numPr>
          <w:ilvl w:val="0"/>
          <w:numId w:val="1"/>
        </w:numPr>
        <w:spacing w:line="450" w:lineRule="atLeast"/>
        <w:ind w:firstLine="567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此授权书填写正式提条后视为生效。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50" w:lineRule="atLeast"/>
        <w:ind w:firstLine="567"/>
        <w:jc w:val="center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投稿者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 xml:space="preserve">签字: </w:t>
      </w:r>
    </w:p>
    <w:p>
      <w:pPr>
        <w:pStyle w:val="2"/>
        <w:jc w:val="center"/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450" w:lineRule="atLeast"/>
        <w:ind w:firstLine="567"/>
        <w:jc w:val="center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>于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</w:rPr>
        <w:t xml:space="preserve">(地点) </w:t>
      </w:r>
    </w:p>
    <w:p>
      <w:pPr>
        <w:pStyle w:val="2"/>
        <w:rPr>
          <w:rStyle w:val="6"/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Style w:val="6"/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征集</w:t>
      </w:r>
      <w:r>
        <w:rPr>
          <w:rFonts w:hint="eastAsia" w:ascii="仿宋" w:hAnsi="仿宋" w:eastAsia="仿宋" w:cs="仿宋"/>
          <w:sz w:val="24"/>
          <w:szCs w:val="24"/>
        </w:rPr>
        <w:t>作品为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团体</w:t>
      </w:r>
      <w:r>
        <w:rPr>
          <w:rFonts w:hint="eastAsia" w:ascii="仿宋" w:hAnsi="仿宋" w:eastAsia="仿宋" w:cs="仿宋"/>
          <w:sz w:val="24"/>
          <w:szCs w:val="24"/>
        </w:rPr>
        <w:t>作品，所有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小组成员</w:t>
      </w:r>
      <w:r>
        <w:rPr>
          <w:rFonts w:hint="eastAsia" w:ascii="仿宋" w:hAnsi="仿宋" w:eastAsia="仿宋" w:cs="仿宋"/>
          <w:sz w:val="24"/>
          <w:szCs w:val="24"/>
        </w:rPr>
        <w:t>均须签字;如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征集</w:t>
      </w:r>
      <w:r>
        <w:rPr>
          <w:rFonts w:hint="eastAsia" w:ascii="仿宋" w:hAnsi="仿宋" w:eastAsia="仿宋" w:cs="仿宋"/>
          <w:sz w:val="24"/>
          <w:szCs w:val="24"/>
        </w:rPr>
        <w:t>作品为机构作品，由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机构</w:t>
      </w:r>
      <w:r>
        <w:rPr>
          <w:rFonts w:hint="eastAsia" w:ascii="仿宋" w:hAnsi="仿宋" w:eastAsia="仿宋" w:cs="仿宋"/>
          <w:sz w:val="24"/>
          <w:szCs w:val="24"/>
        </w:rPr>
        <w:t>法定代表人或负责人签字并加盖公章。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_GB2312">
    <w:altName w:val="楷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2E17E"/>
    <w:multiLevelType w:val="singleLevel"/>
    <w:tmpl w:val="E072E17E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15420"/>
    <w:rsid w:val="106D0BB4"/>
    <w:rsid w:val="14873695"/>
    <w:rsid w:val="1EC23368"/>
    <w:rsid w:val="48115420"/>
    <w:rsid w:val="603B50A9"/>
    <w:rsid w:val="6F2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  <w:rPr>
      <w:rFonts w:eastAsia="KaiTi_GB231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2021-12-03T07:53:00Z</dcterms:created>
  <dc:creator>Taylor</dc:creator>
  <cp:lastModifiedBy>Taylor</cp:lastModifiedBy>
  <cp:lastPrinted>2021-12-03T13:44:05Z</cp:lastPrinted>
  <dcterms:modified xsi:type="dcterms:W3CDTF">2021-12-03T14:09:18Z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F8AD29C70F17433BB25E0091C765A0C5</vt:lpwstr>
  </property>
</Properties>
</file>